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09E3C" w14:textId="66C84BDA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B959E7">
        <w:rPr>
          <w:rFonts w:ascii="Tahoma" w:hAnsi="Tahoma" w:cs="Tahoma"/>
          <w:b/>
          <w:sz w:val="36"/>
          <w:szCs w:val="36"/>
        </w:rPr>
        <w:t>srpe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B656EF">
        <w:rPr>
          <w:rFonts w:ascii="Tahoma" w:hAnsi="Tahoma" w:cs="Tahoma"/>
          <w:b/>
          <w:sz w:val="36"/>
          <w:szCs w:val="36"/>
        </w:rPr>
        <w:t>2024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6DD3E4CF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B959E7">
        <w:rPr>
          <w:rFonts w:ascii="Tahoma" w:hAnsi="Tahoma" w:cs="Tahoma"/>
          <w:b/>
          <w:sz w:val="21"/>
          <w:szCs w:val="21"/>
        </w:rPr>
        <w:t>srp</w:t>
      </w:r>
      <w:r w:rsidR="00BE4A20">
        <w:rPr>
          <w:rFonts w:ascii="Tahoma" w:hAnsi="Tahoma" w:cs="Tahoma"/>
          <w:b/>
          <w:sz w:val="21"/>
          <w:szCs w:val="21"/>
        </w:rPr>
        <w:t>nu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B656EF">
        <w:rPr>
          <w:rFonts w:ascii="Tahoma" w:hAnsi="Tahoma" w:cs="Tahoma"/>
          <w:b/>
          <w:sz w:val="21"/>
          <w:szCs w:val="21"/>
        </w:rPr>
        <w:t>2024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0726E807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B959E7">
        <w:rPr>
          <w:rFonts w:ascii="Tahoma" w:hAnsi="Tahoma" w:cs="Tahoma"/>
          <w:sz w:val="21"/>
          <w:szCs w:val="21"/>
        </w:rPr>
        <w:t>srp</w:t>
      </w:r>
      <w:r w:rsidR="00BE4A20">
        <w:rPr>
          <w:rFonts w:ascii="Tahoma" w:hAnsi="Tahoma" w:cs="Tahoma"/>
          <w:sz w:val="21"/>
          <w:szCs w:val="21"/>
        </w:rPr>
        <w:t>nu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B656EF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B959E7">
        <w:rPr>
          <w:rFonts w:ascii="Tahoma" w:hAnsi="Tahoma" w:cs="Tahoma"/>
          <w:sz w:val="21"/>
          <w:szCs w:val="21"/>
        </w:rPr>
        <w:t>srp</w:t>
      </w:r>
      <w:r w:rsidR="004A2A8D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B656EF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</w:t>
      </w:r>
      <w:proofErr w:type="gramStart"/>
      <w:r w:rsidR="00874E2E" w:rsidRPr="004F3303">
        <w:rPr>
          <w:rFonts w:ascii="Tahoma" w:hAnsi="Tahoma" w:cs="Tahoma"/>
          <w:sz w:val="21"/>
          <w:szCs w:val="21"/>
        </w:rPr>
        <w:t>odloží</w:t>
      </w:r>
      <w:proofErr w:type="gramEnd"/>
      <w:r w:rsidR="00874E2E" w:rsidRPr="004F3303">
        <w:rPr>
          <w:rFonts w:ascii="Tahoma" w:hAnsi="Tahoma" w:cs="Tahoma"/>
          <w:sz w:val="21"/>
          <w:szCs w:val="21"/>
        </w:rPr>
        <w:t xml:space="preserve">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3E79135A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45E82BDA" w14:textId="1D6F2F62" w:rsidR="0063693B" w:rsidRDefault="00B656EF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</w:t>
      </w:r>
      <w:r w:rsidR="0063693B" w:rsidRPr="004F3303">
        <w:rPr>
          <w:rFonts w:ascii="Tahoma" w:hAnsi="Tahoma" w:cs="Tahoma"/>
          <w:b/>
          <w:sz w:val="21"/>
          <w:szCs w:val="21"/>
        </w:rPr>
        <w:t>.</w:t>
      </w:r>
      <w:r w:rsidR="00B959E7">
        <w:rPr>
          <w:rFonts w:ascii="Tahoma" w:hAnsi="Tahoma" w:cs="Tahoma"/>
          <w:b/>
          <w:sz w:val="21"/>
          <w:szCs w:val="21"/>
        </w:rPr>
        <w:t>8</w:t>
      </w:r>
      <w:r w:rsidR="0063693B" w:rsidRPr="004F3303">
        <w:rPr>
          <w:rFonts w:ascii="Tahoma" w:hAnsi="Tahoma" w:cs="Tahoma"/>
          <w:b/>
          <w:sz w:val="21"/>
          <w:szCs w:val="21"/>
        </w:rPr>
        <w:t>.</w:t>
      </w:r>
      <w:r w:rsidR="0063693B">
        <w:rPr>
          <w:rFonts w:ascii="Tahoma" w:hAnsi="Tahoma" w:cs="Tahoma"/>
          <w:sz w:val="21"/>
          <w:szCs w:val="21"/>
        </w:rPr>
        <w:tab/>
      </w:r>
      <w:r w:rsidR="0063693B" w:rsidRPr="004F3303">
        <w:rPr>
          <w:rFonts w:ascii="Tahoma" w:hAnsi="Tahoma" w:cs="Tahoma"/>
          <w:sz w:val="21"/>
          <w:szCs w:val="21"/>
        </w:rPr>
        <w:t>Skalice 137 (u kostela)</w:t>
      </w:r>
    </w:p>
    <w:p w14:paraId="76E720F6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1BE8643F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3D5A8780" w14:textId="77777777" w:rsidR="0063693B" w:rsidRDefault="0063693B" w:rsidP="0063693B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</w:t>
      </w:r>
      <w:r w:rsidRPr="004F3303">
        <w:rPr>
          <w:rFonts w:ascii="Tahoma" w:hAnsi="Tahoma" w:cs="Tahoma"/>
          <w:sz w:val="21"/>
          <w:szCs w:val="21"/>
        </w:rPr>
        <w:t xml:space="preserve">ískovec </w:t>
      </w:r>
      <w:r>
        <w:rPr>
          <w:rFonts w:ascii="Tahoma" w:hAnsi="Tahoma" w:cs="Tahoma"/>
          <w:sz w:val="21"/>
          <w:szCs w:val="21"/>
        </w:rPr>
        <w:t xml:space="preserve">– Hájek </w:t>
      </w:r>
    </w:p>
    <w:p w14:paraId="550CFF55" w14:textId="77777777" w:rsidR="0063693B" w:rsidRDefault="0063693B" w:rsidP="0063693B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6EAC44CE" w14:textId="77777777" w:rsidR="0063693B" w:rsidRDefault="0063693B" w:rsidP="0063693B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61D88660" w14:textId="77777777" w:rsidR="0063693B" w:rsidRPr="004F3303" w:rsidRDefault="0063693B" w:rsidP="0063693B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Pr="004F3303">
        <w:rPr>
          <w:rFonts w:ascii="Tahoma" w:hAnsi="Tahoma" w:cs="Tahoma"/>
          <w:sz w:val="21"/>
          <w:szCs w:val="21"/>
        </w:rPr>
        <w:tab/>
      </w:r>
    </w:p>
    <w:p w14:paraId="4AA7EE4F" w14:textId="3A0C5A35" w:rsidR="0063693B" w:rsidRPr="004F3303" w:rsidRDefault="00B959E7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B656EF">
        <w:rPr>
          <w:rFonts w:ascii="Tahoma" w:hAnsi="Tahoma" w:cs="Tahoma"/>
          <w:b/>
          <w:sz w:val="21"/>
          <w:szCs w:val="21"/>
        </w:rPr>
        <w:t>7</w:t>
      </w:r>
      <w:r w:rsidR="0063693B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8</w:t>
      </w:r>
      <w:r w:rsidR="0063693B" w:rsidRPr="004F3303">
        <w:rPr>
          <w:rFonts w:ascii="Tahoma" w:hAnsi="Tahoma" w:cs="Tahoma"/>
          <w:b/>
          <w:sz w:val="21"/>
          <w:szCs w:val="21"/>
        </w:rPr>
        <w:t>.</w:t>
      </w:r>
      <w:r w:rsidR="0063693B">
        <w:rPr>
          <w:rFonts w:ascii="Tahoma" w:hAnsi="Tahoma" w:cs="Tahoma"/>
          <w:sz w:val="21"/>
          <w:szCs w:val="21"/>
        </w:rPr>
        <w:tab/>
      </w:r>
      <w:proofErr w:type="spellStart"/>
      <w:r w:rsidR="0063693B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63693B" w:rsidRPr="004F3303">
        <w:rPr>
          <w:rFonts w:ascii="Tahoma" w:hAnsi="Tahoma" w:cs="Tahoma"/>
          <w:sz w:val="21"/>
          <w:szCs w:val="21"/>
        </w:rPr>
        <w:t>, ul. Příborská 63 (poblíž MŠ)</w:t>
      </w:r>
    </w:p>
    <w:p w14:paraId="276E39F2" w14:textId="77777777" w:rsidR="0063693B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proofErr w:type="gramStart"/>
      <w:r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Pr="004F3303">
        <w:rPr>
          <w:rFonts w:ascii="Tahoma" w:hAnsi="Tahoma" w:cs="Tahoma"/>
          <w:sz w:val="21"/>
          <w:szCs w:val="21"/>
        </w:rPr>
        <w:t>,  ul.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Zahradnická 51 (naproti zahradnictví)</w:t>
      </w:r>
    </w:p>
    <w:p w14:paraId="4AB1CC4F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21F7D2E9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3B62F0D0" w14:textId="77777777" w:rsidR="0063693B" w:rsidRPr="004F3303" w:rsidRDefault="0063693B" w:rsidP="0063693B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5DBD2FEE" w14:textId="77777777" w:rsidR="0063693B" w:rsidRPr="004F3303" w:rsidRDefault="0063693B" w:rsidP="0063693B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 - 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proofErr w:type="gramStart"/>
      <w:r w:rsidRPr="004F3303">
        <w:rPr>
          <w:rFonts w:ascii="Tahoma" w:hAnsi="Tahoma" w:cs="Tahoma"/>
          <w:b/>
          <w:color w:val="FF0000"/>
          <w:sz w:val="21"/>
          <w:szCs w:val="21"/>
        </w:rPr>
        <w:t>NEPATŘÍ</w:t>
      </w:r>
      <w:proofErr w:type="gramEnd"/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96A0F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756F3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3693B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65284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656EF"/>
    <w:rsid w:val="00B847ED"/>
    <w:rsid w:val="00B871CD"/>
    <w:rsid w:val="00B90154"/>
    <w:rsid w:val="00B959E7"/>
    <w:rsid w:val="00BA0535"/>
    <w:rsid w:val="00BA4118"/>
    <w:rsid w:val="00BB6793"/>
    <w:rsid w:val="00BE4A20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20557"/>
    <w:rsid w:val="00F434DA"/>
    <w:rsid w:val="00F43980"/>
    <w:rsid w:val="00F67A1F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</cp:lastModifiedBy>
  <cp:revision>2</cp:revision>
  <dcterms:created xsi:type="dcterms:W3CDTF">2024-05-22T06:40:00Z</dcterms:created>
  <dcterms:modified xsi:type="dcterms:W3CDTF">2024-05-22T06:40:00Z</dcterms:modified>
</cp:coreProperties>
</file>