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DF79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1B60D931" w14:textId="77777777" w:rsidR="00667145" w:rsidRPr="008405FA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</w:p>
    <w:p w14:paraId="6D78E52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51FBC410" w14:textId="77777777" w:rsidR="00667145" w:rsidRPr="003B5C02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</w:p>
    <w:p w14:paraId="429D6AF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2C1D2E58" w14:textId="77777777" w:rsidR="00667145" w:rsidRDefault="00667145" w:rsidP="00667145">
      <w:pPr>
        <w:pStyle w:val="Odstavecseseznamem"/>
        <w:jc w:val="both"/>
        <w:rPr>
          <w:rFonts w:ascii="Tahoma" w:hAnsi="Tahoma" w:cs="Tahoma"/>
          <w:b/>
          <w:sz w:val="24"/>
          <w:szCs w:val="24"/>
        </w:rPr>
      </w:pPr>
      <w:r w:rsidRPr="004402B7">
        <w:rPr>
          <w:rFonts w:ascii="Tahoma" w:hAnsi="Tahoma" w:cs="Tahoma"/>
          <w:b/>
          <w:sz w:val="24"/>
          <w:szCs w:val="24"/>
        </w:rPr>
        <w:t xml:space="preserve">Žádost o vyjádření dle § 18 zákona č. 254/2001 Sb., o vodách </w:t>
      </w:r>
      <w:r>
        <w:rPr>
          <w:rFonts w:ascii="Tahoma" w:hAnsi="Tahoma" w:cs="Tahoma"/>
          <w:b/>
          <w:sz w:val="24"/>
          <w:szCs w:val="24"/>
        </w:rPr>
        <w:br/>
      </w:r>
      <w:r w:rsidRPr="004402B7">
        <w:rPr>
          <w:rFonts w:ascii="Tahoma" w:hAnsi="Tahoma" w:cs="Tahoma"/>
          <w:b/>
          <w:sz w:val="24"/>
          <w:szCs w:val="24"/>
        </w:rPr>
        <w:t>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4402B7">
        <w:rPr>
          <w:rFonts w:ascii="Tahoma" w:hAnsi="Tahoma" w:cs="Tahoma"/>
          <w:b/>
          <w:sz w:val="24"/>
          <w:szCs w:val="24"/>
        </w:rPr>
        <w:t xml:space="preserve"> v platném znění </w:t>
      </w:r>
    </w:p>
    <w:p w14:paraId="7687AAAD" w14:textId="77777777" w:rsidR="00667145" w:rsidRPr="00722BF2" w:rsidRDefault="00667145" w:rsidP="00667145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4DAB9E57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Každý, kdo hodlá umístit, provést, změnit nebo odstranit stavbu nebo zařízení a nebo provádět jiné činnosti, pokud takový záměr může ovlivnit vodní poměry, energetický potenciál, jakost nebo množství povrchových nebo pozemních vod, má právo, aby po dostatečném doložení záměru obdržel vyjádření dle § 18 zákona č. 254/2001 Sb., o vodách a o změně některých zákonů v platném znění. </w:t>
      </w:r>
    </w:p>
    <w:p w14:paraId="4BE6543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5E3A5976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F86F1A2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76F0D806" w14:textId="77777777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 xml:space="preserve">Podmínky pro vydání vyjádření dle § 18 zákona č. 254/2001 Sb., o vodách a o změně některých zákonů v platném znění: </w:t>
      </w:r>
    </w:p>
    <w:p w14:paraId="109C47E8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situaci širších vztahů místa zamýšlené stavby, zaříz</w:t>
      </w:r>
      <w:r>
        <w:rPr>
          <w:rFonts w:ascii="Tahoma" w:hAnsi="Tahoma" w:cs="Tahoma"/>
          <w:sz w:val="20"/>
          <w:szCs w:val="20"/>
        </w:rPr>
        <w:t xml:space="preserve">ení nebo činnosti a jeho okolí, </w:t>
      </w:r>
      <w:r w:rsidRPr="004402B7">
        <w:rPr>
          <w:rFonts w:ascii="Tahoma" w:hAnsi="Tahoma" w:cs="Tahoma"/>
          <w:sz w:val="20"/>
          <w:szCs w:val="20"/>
        </w:rPr>
        <w:t>schematicky zakreslenou do mapového podkladu zpravidla v měřítku 1: 10 000 až 1: 50</w:t>
      </w:r>
      <w:r>
        <w:rPr>
          <w:rFonts w:ascii="Tahoma" w:hAnsi="Tahoma" w:cs="Tahoma"/>
          <w:sz w:val="20"/>
          <w:szCs w:val="20"/>
        </w:rPr>
        <w:t> </w:t>
      </w:r>
      <w:r w:rsidRPr="004402B7">
        <w:rPr>
          <w:rFonts w:ascii="Tahoma" w:hAnsi="Tahoma" w:cs="Tahoma"/>
          <w:sz w:val="20"/>
          <w:szCs w:val="20"/>
        </w:rPr>
        <w:t xml:space="preserve">000 </w:t>
      </w:r>
    </w:p>
    <w:p w14:paraId="567F4E25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situační výkres současného stavu v kopii katastrální mapy s popisem a zakreslením záměru a vyznačením účinků na okolí, </w:t>
      </w:r>
    </w:p>
    <w:p w14:paraId="6CE5CA7D" w14:textId="77777777" w:rsidR="00667145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stanovisko správce povodí k předkládanému záměru, </w:t>
      </w:r>
      <w:r>
        <w:rPr>
          <w:rFonts w:ascii="Tahoma" w:hAnsi="Tahoma" w:cs="Tahoma"/>
          <w:sz w:val="20"/>
          <w:szCs w:val="20"/>
        </w:rPr>
        <w:t>mohou-li být záměrem dotčeny vodní poměry</w:t>
      </w:r>
    </w:p>
    <w:p w14:paraId="46961093" w14:textId="77777777" w:rsidR="00667145" w:rsidRPr="00B86393" w:rsidRDefault="00667145" w:rsidP="0066714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dosud vydaná povolení, souhlasy a vyjádření vodoprávních úřadů, týkající se staveb, zařízení nebo činností, pokud se záměr týká jejich změn, změn jejich užívání nebo jejich odstranění </w:t>
      </w:r>
    </w:p>
    <w:p w14:paraId="0606B84A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4AD89D0A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0D5E4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62E694DF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2EA0927" w14:textId="77777777" w:rsidR="00667145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54E76BA0" w14:textId="77777777" w:rsidR="00667145" w:rsidRPr="00773AD3" w:rsidRDefault="00667145" w:rsidP="00583BAF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>Úřední dny: pondělí a středa 08:00 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0"/>
    <w:p w14:paraId="3DDE199A" w14:textId="2E9C998D" w:rsidR="00667145" w:rsidRDefault="00667145" w:rsidP="0066714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Do působnosti Krajského úřadu Moravskoslezského kraje patří vyjádření dle § 18 zákona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č. 254/2001 Sb., o vodách a o změně některých zákonů v platném znění v případech,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 xml:space="preserve">kdy je příslušný vydávat povolení (§ 107, písm. </w:t>
      </w:r>
      <w:r w:rsidR="008012E4">
        <w:rPr>
          <w:rFonts w:ascii="Tahoma" w:hAnsi="Tahoma" w:cs="Tahoma"/>
          <w:noProof/>
          <w:sz w:val="20"/>
          <w:szCs w:val="20"/>
        </w:rPr>
        <w:t>h</w:t>
      </w:r>
      <w:r w:rsidRPr="004402B7">
        <w:rPr>
          <w:rFonts w:ascii="Tahoma" w:hAnsi="Tahoma" w:cs="Tahoma"/>
          <w:noProof/>
          <w:sz w:val="20"/>
          <w:szCs w:val="20"/>
        </w:rPr>
        <w:t xml:space="preserve"> – </w:t>
      </w:r>
      <w:r w:rsidR="008012E4">
        <w:rPr>
          <w:rFonts w:ascii="Tahoma" w:hAnsi="Tahoma" w:cs="Tahoma"/>
          <w:noProof/>
          <w:sz w:val="20"/>
          <w:szCs w:val="20"/>
        </w:rPr>
        <w:t>m</w:t>
      </w:r>
      <w:r w:rsidRPr="004402B7">
        <w:rPr>
          <w:rFonts w:ascii="Tahoma" w:hAnsi="Tahoma" w:cs="Tahoma"/>
          <w:noProof/>
          <w:sz w:val="20"/>
          <w:szCs w:val="20"/>
        </w:rPr>
        <w:t xml:space="preserve">, písm. </w:t>
      </w:r>
      <w:r w:rsidR="008012E4">
        <w:rPr>
          <w:rFonts w:ascii="Tahoma" w:hAnsi="Tahoma" w:cs="Tahoma"/>
          <w:noProof/>
          <w:sz w:val="20"/>
          <w:szCs w:val="20"/>
        </w:rPr>
        <w:t>s</w:t>
      </w:r>
      <w:r w:rsidRPr="004402B7">
        <w:rPr>
          <w:rFonts w:ascii="Tahoma" w:hAnsi="Tahoma" w:cs="Tahoma"/>
          <w:noProof/>
          <w:sz w:val="20"/>
          <w:szCs w:val="20"/>
        </w:rPr>
        <w:t xml:space="preserve"> zákona č. 254/2001 Sb., </w:t>
      </w:r>
      <w:r>
        <w:rPr>
          <w:rFonts w:ascii="Tahoma" w:hAnsi="Tahoma" w:cs="Tahoma"/>
          <w:noProof/>
          <w:sz w:val="20"/>
          <w:szCs w:val="20"/>
        </w:rPr>
        <w:br/>
      </w:r>
      <w:r w:rsidRPr="004402B7">
        <w:rPr>
          <w:rFonts w:ascii="Tahoma" w:hAnsi="Tahoma" w:cs="Tahoma"/>
          <w:noProof/>
          <w:sz w:val="20"/>
          <w:szCs w:val="20"/>
        </w:rPr>
        <w:t>o vodách a o změně některých zákonů.</w:t>
      </w:r>
    </w:p>
    <w:p w14:paraId="0C88F8AC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7DB89C26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 bod č. 6.</w:t>
      </w:r>
      <w:r w:rsidRPr="003B5C02">
        <w:rPr>
          <w:rFonts w:ascii="Tahoma" w:hAnsi="Tahoma" w:cs="Tahoma"/>
          <w:sz w:val="20"/>
          <w:szCs w:val="20"/>
        </w:rPr>
        <w:t xml:space="preserve"> </w:t>
      </w:r>
    </w:p>
    <w:p w14:paraId="2E4B4A74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1974064E" w14:textId="77777777" w:rsidR="00667145" w:rsidRPr="00B86393" w:rsidRDefault="00000000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667145" w:rsidRPr="00B86393">
          <w:rPr>
            <w:rStyle w:val="Hypertextovodkaz"/>
            <w:rFonts w:ascii="Tahoma" w:hAnsi="Tahoma" w:cs="Tahoma"/>
            <w:sz w:val="20"/>
          </w:rPr>
          <w:t>Příloha č. 13 Žádost o vyjádření</w:t>
        </w:r>
      </w:hyperlink>
    </w:p>
    <w:p w14:paraId="1322A0BA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327CB080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Správní ani jiné poplatky nejsou stanoveny. </w:t>
      </w:r>
    </w:p>
    <w:p w14:paraId="748BE96D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3686ED04" w14:textId="39A69494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a o změně některých zákonů v platném znění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13F7403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2A5294D2" w14:textId="77777777" w:rsidR="00667145" w:rsidRPr="00B86393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řízení nejsou stanoveni. </w:t>
      </w:r>
    </w:p>
    <w:p w14:paraId="3D240E5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Jaké další činnosti jsou po žadateli požadovány:</w:t>
      </w:r>
    </w:p>
    <w:p w14:paraId="2B46CF1D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6844527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2B5DDD29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AFA2843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79E77F48" w14:textId="77777777" w:rsidR="00667145" w:rsidRDefault="00667145" w:rsidP="00667145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410AF168" w14:textId="4BFC775B" w:rsidR="00667145" w:rsidRPr="00B86393" w:rsidRDefault="00667145" w:rsidP="00667145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Vyhláška Ministerstva zemědělství č. 183/2018 Sb. o náležitostech rozhodnutí a dalších opatření vodoprávního úřadu a o dokladech předkládaných vodoprávnímu úřadu, ve znění pozdějších předpisů.  </w:t>
      </w:r>
    </w:p>
    <w:p w14:paraId="5BDBED2F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1F270C14" w14:textId="77777777" w:rsidR="00667145" w:rsidRDefault="00667145" w:rsidP="0066714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807133D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0279D8F1" w14:textId="04FF2A0A" w:rsidR="00667145" w:rsidRDefault="00667145" w:rsidP="0066714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1784377F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4651C17B" w14:textId="77777777" w:rsidR="00667145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9785AF5" w14:textId="77777777" w:rsidR="00667145" w:rsidRPr="004F66FE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29464997" w14:textId="77777777" w:rsidR="00667145" w:rsidRDefault="00667145" w:rsidP="0066714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881DE81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7941BAA0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69A17C11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73218066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747BC4B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460F712C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9757C59" w14:textId="77777777" w:rsidR="00667145" w:rsidRDefault="00667145" w:rsidP="00667145">
      <w:pPr>
        <w:pStyle w:val="Odstavecseseznamem"/>
        <w:numPr>
          <w:ilvl w:val="0"/>
          <w:numId w:val="1"/>
        </w:numPr>
        <w:shd w:val="pct15" w:color="auto" w:fill="auto"/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0B305A98" w14:textId="5AD406AC" w:rsidR="00667145" w:rsidRDefault="00667145" w:rsidP="00667145">
      <w:pPr>
        <w:tabs>
          <w:tab w:val="left" w:pos="1530"/>
        </w:tabs>
        <w:spacing w:after="0"/>
        <w:ind w:left="7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Ing. Veronika </w:t>
      </w:r>
      <w:r w:rsidR="008012E4">
        <w:rPr>
          <w:rFonts w:ascii="Tahoma" w:hAnsi="Tahoma" w:cs="Tahoma"/>
          <w:noProof/>
          <w:sz w:val="20"/>
          <w:szCs w:val="20"/>
        </w:rPr>
        <w:t>Šmitková</w:t>
      </w:r>
      <w:r>
        <w:rPr>
          <w:rFonts w:ascii="Tahoma" w:hAnsi="Tahoma" w:cs="Tahoma"/>
          <w:noProof/>
          <w:sz w:val="20"/>
          <w:szCs w:val="20"/>
        </w:rPr>
        <w:t>, Ing. Martina Vajbarová, Ing. Lenka Tutková</w:t>
      </w:r>
    </w:p>
    <w:p w14:paraId="59104126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2311AECB" w14:textId="77777777" w:rsidR="0069220E" w:rsidRDefault="0069220E" w:rsidP="0069220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30.06.2024</w:t>
      </w:r>
    </w:p>
    <w:p w14:paraId="206BFAC9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6980B26E" w14:textId="7D66BF66" w:rsidR="00667145" w:rsidRDefault="008012E4" w:rsidP="00667145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26.06.2024</w:t>
      </w:r>
    </w:p>
    <w:p w14:paraId="094A15C2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7A316740" w14:textId="77777777" w:rsidR="00667145" w:rsidRDefault="00667145" w:rsidP="00667145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452EFCB" w14:textId="77777777" w:rsidR="00667145" w:rsidRPr="006F1B97" w:rsidRDefault="00667145" w:rsidP="00667145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0CC62E2B" w14:textId="77777777" w:rsidR="00667145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29E5DEEB" w14:textId="77777777" w:rsidR="00667145" w:rsidRPr="00AD5C94" w:rsidRDefault="00667145" w:rsidP="00667145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267D7D4D" w14:textId="77777777" w:rsidR="0026108F" w:rsidRPr="00667145" w:rsidRDefault="0026108F" w:rsidP="00667145"/>
    <w:sectPr w:rsidR="0026108F" w:rsidRPr="00667145" w:rsidSect="0040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0B9024C"/>
    <w:multiLevelType w:val="hybridMultilevel"/>
    <w:tmpl w:val="4CF6DC1E"/>
    <w:lvl w:ilvl="0" w:tplc="07B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17FFA"/>
    <w:multiLevelType w:val="hybridMultilevel"/>
    <w:tmpl w:val="FCE20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559"/>
    <w:multiLevelType w:val="hybridMultilevel"/>
    <w:tmpl w:val="524ECB6C"/>
    <w:lvl w:ilvl="0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38614522">
    <w:abstractNumId w:val="7"/>
  </w:num>
  <w:num w:numId="2" w16cid:durableId="1772315719">
    <w:abstractNumId w:val="0"/>
  </w:num>
  <w:num w:numId="3" w16cid:durableId="1969821522">
    <w:abstractNumId w:val="1"/>
  </w:num>
  <w:num w:numId="4" w16cid:durableId="1964849916">
    <w:abstractNumId w:val="8"/>
  </w:num>
  <w:num w:numId="5" w16cid:durableId="2098091268">
    <w:abstractNumId w:val="9"/>
  </w:num>
  <w:num w:numId="6" w16cid:durableId="655645738">
    <w:abstractNumId w:val="5"/>
  </w:num>
  <w:num w:numId="7" w16cid:durableId="1954164411">
    <w:abstractNumId w:val="10"/>
  </w:num>
  <w:num w:numId="8" w16cid:durableId="417604081">
    <w:abstractNumId w:val="6"/>
  </w:num>
  <w:num w:numId="9" w16cid:durableId="835341956">
    <w:abstractNumId w:val="3"/>
  </w:num>
  <w:num w:numId="10" w16cid:durableId="887106274">
    <w:abstractNumId w:val="2"/>
  </w:num>
  <w:num w:numId="11" w16cid:durableId="2006400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81EEC"/>
    <w:rsid w:val="00105833"/>
    <w:rsid w:val="00112800"/>
    <w:rsid w:val="001210A5"/>
    <w:rsid w:val="001514B6"/>
    <w:rsid w:val="00174955"/>
    <w:rsid w:val="001A6A63"/>
    <w:rsid w:val="001B342A"/>
    <w:rsid w:val="0026108F"/>
    <w:rsid w:val="00262CC7"/>
    <w:rsid w:val="002C3A3B"/>
    <w:rsid w:val="00310D61"/>
    <w:rsid w:val="003B5C02"/>
    <w:rsid w:val="003C4E19"/>
    <w:rsid w:val="003D7C2D"/>
    <w:rsid w:val="00401C2A"/>
    <w:rsid w:val="00403295"/>
    <w:rsid w:val="00456C79"/>
    <w:rsid w:val="004E1BE1"/>
    <w:rsid w:val="004F66FE"/>
    <w:rsid w:val="00541AD3"/>
    <w:rsid w:val="00583BAF"/>
    <w:rsid w:val="00594206"/>
    <w:rsid w:val="005D67E4"/>
    <w:rsid w:val="006626E4"/>
    <w:rsid w:val="00667145"/>
    <w:rsid w:val="0069220E"/>
    <w:rsid w:val="006A6775"/>
    <w:rsid w:val="006B7E50"/>
    <w:rsid w:val="006D64DC"/>
    <w:rsid w:val="006F1B97"/>
    <w:rsid w:val="00722BF2"/>
    <w:rsid w:val="00731401"/>
    <w:rsid w:val="007567E3"/>
    <w:rsid w:val="007B2139"/>
    <w:rsid w:val="007E0E5E"/>
    <w:rsid w:val="007E1E0C"/>
    <w:rsid w:val="007E3313"/>
    <w:rsid w:val="008012E4"/>
    <w:rsid w:val="00803914"/>
    <w:rsid w:val="008226E5"/>
    <w:rsid w:val="008256B2"/>
    <w:rsid w:val="00836491"/>
    <w:rsid w:val="008405FA"/>
    <w:rsid w:val="00855595"/>
    <w:rsid w:val="00873EBF"/>
    <w:rsid w:val="008A4E92"/>
    <w:rsid w:val="008F2A7D"/>
    <w:rsid w:val="00922AB8"/>
    <w:rsid w:val="00962A75"/>
    <w:rsid w:val="009B43B0"/>
    <w:rsid w:val="00A041D4"/>
    <w:rsid w:val="00A24B6A"/>
    <w:rsid w:val="00AC7352"/>
    <w:rsid w:val="00AD5C94"/>
    <w:rsid w:val="00B12021"/>
    <w:rsid w:val="00B70D49"/>
    <w:rsid w:val="00B86393"/>
    <w:rsid w:val="00B94AA6"/>
    <w:rsid w:val="00BA21F3"/>
    <w:rsid w:val="00C03864"/>
    <w:rsid w:val="00C1694A"/>
    <w:rsid w:val="00C2463E"/>
    <w:rsid w:val="00C5713C"/>
    <w:rsid w:val="00C71E42"/>
    <w:rsid w:val="00C93E7C"/>
    <w:rsid w:val="00CE2F36"/>
    <w:rsid w:val="00CF2F1E"/>
    <w:rsid w:val="00D7734D"/>
    <w:rsid w:val="00D86785"/>
    <w:rsid w:val="00DC644D"/>
    <w:rsid w:val="00E24FF7"/>
    <w:rsid w:val="00E61242"/>
    <w:rsid w:val="00E61410"/>
    <w:rsid w:val="00E808AC"/>
    <w:rsid w:val="00EC7611"/>
    <w:rsid w:val="00F110AB"/>
    <w:rsid w:val="00F57E0C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F5F"/>
  <w15:docId w15:val="{E3261CFD-621E-4B19-86B8-1CF2C25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289/1538403841_priloha_c._13_zadost_o_vyjadr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4697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http://www.frydekmistek.cz/prilohy/TiskopisyPokyny/289/1332844321_pr.13_zadost_o_vyjadreni_.rtf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Ing. Veronika ŠMITKOVÁ</cp:lastModifiedBy>
  <cp:revision>8</cp:revision>
  <cp:lastPrinted>2008-06-18T10:44:00Z</cp:lastPrinted>
  <dcterms:created xsi:type="dcterms:W3CDTF">2019-05-29T13:11:00Z</dcterms:created>
  <dcterms:modified xsi:type="dcterms:W3CDTF">2024-06-27T05:34:00Z</dcterms:modified>
</cp:coreProperties>
</file>